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56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A83102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A83102" w:rsidRDefault="00A83102" w:rsidP="00A83102">
      <w:pPr>
        <w:jc w:val="center"/>
        <w:rPr>
          <w:sz w:val="24"/>
          <w:szCs w:val="24"/>
        </w:rPr>
      </w:pPr>
      <w:r>
        <w:rPr>
          <w:sz w:val="24"/>
          <w:szCs w:val="24"/>
        </w:rPr>
        <w:t>5/</w:t>
      </w:r>
      <w:r w:rsidR="0037304A">
        <w:rPr>
          <w:sz w:val="24"/>
          <w:szCs w:val="24"/>
        </w:rPr>
        <w:t>1</w:t>
      </w:r>
      <w:r w:rsidR="00DD4A7B">
        <w:rPr>
          <w:sz w:val="24"/>
          <w:szCs w:val="24"/>
        </w:rPr>
        <w:t>6</w:t>
      </w:r>
      <w:r>
        <w:rPr>
          <w:sz w:val="24"/>
          <w:szCs w:val="24"/>
        </w:rPr>
        <w:t>/19</w:t>
      </w:r>
    </w:p>
    <w:p w:rsidR="00A83102" w:rsidRDefault="00A83102" w:rsidP="00A83102">
      <w:pPr>
        <w:jc w:val="center"/>
        <w:rPr>
          <w:sz w:val="24"/>
          <w:szCs w:val="24"/>
        </w:rPr>
      </w:pP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Call to Order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Pledge of Allegiance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Roll Call</w:t>
      </w:r>
    </w:p>
    <w:p w:rsidR="0037304A" w:rsidRDefault="0037304A" w:rsidP="00A3259C">
      <w:pPr>
        <w:pStyle w:val="ListParagraph"/>
        <w:numPr>
          <w:ilvl w:val="0"/>
          <w:numId w:val="2"/>
        </w:numPr>
      </w:pPr>
      <w:r>
        <w:t>Previous Meeting Minutes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Treasurer’s Report/Bills Payable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Correspondence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Public Comment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 xml:space="preserve">Reports 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Reports of Committees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Chicken Ordinance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Right to Know Act Resolution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Garbage Contract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 xml:space="preserve">Community Yard Sale 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Business Permit Application Final Review (Dan)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New Business</w:t>
      </w:r>
    </w:p>
    <w:p w:rsidR="0037304A" w:rsidRDefault="0037304A" w:rsidP="0037304A">
      <w:pPr>
        <w:pStyle w:val="ListParagraph"/>
        <w:numPr>
          <w:ilvl w:val="0"/>
          <w:numId w:val="2"/>
        </w:numPr>
      </w:pPr>
      <w:r>
        <w:t>Adjournment</w:t>
      </w:r>
    </w:p>
    <w:p w:rsidR="00A83102" w:rsidRPr="00A83102" w:rsidRDefault="00A83102" w:rsidP="00A83102">
      <w:pPr>
        <w:jc w:val="center"/>
        <w:rPr>
          <w:sz w:val="24"/>
          <w:szCs w:val="24"/>
        </w:rPr>
      </w:pPr>
    </w:p>
    <w:sectPr w:rsidR="00A83102" w:rsidRPr="00A83102" w:rsidSect="003730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4C61"/>
    <w:multiLevelType w:val="hybridMultilevel"/>
    <w:tmpl w:val="C312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2"/>
    <w:rsid w:val="0037304A"/>
    <w:rsid w:val="00747B56"/>
    <w:rsid w:val="00A3259C"/>
    <w:rsid w:val="00A83102"/>
    <w:rsid w:val="00D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C822"/>
  <w15:chartTrackingRefBased/>
  <w15:docId w15:val="{447F259A-AF7E-407B-BD61-65BE631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0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2</cp:revision>
  <cp:lastPrinted>2019-05-16T18:47:00Z</cp:lastPrinted>
  <dcterms:created xsi:type="dcterms:W3CDTF">2019-05-16T18:48:00Z</dcterms:created>
  <dcterms:modified xsi:type="dcterms:W3CDTF">2019-05-16T18:48:00Z</dcterms:modified>
</cp:coreProperties>
</file>